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7154"/>
      </w:tblGrid>
      <w:tr w:rsidR="008B2DEB" w14:paraId="11FA5730" w14:textId="77777777" w:rsidTr="008B2DEB">
        <w:tc>
          <w:tcPr>
            <w:tcW w:w="2561" w:type="dxa"/>
          </w:tcPr>
          <w:p w14:paraId="5785CE3B" w14:textId="77777777" w:rsidR="008B2DEB" w:rsidRDefault="008B2DEB" w:rsidP="00A86CFB">
            <w:pPr>
              <w:pStyle w:val="Title"/>
            </w:pPr>
            <w:r w:rsidRPr="008B3839">
              <w:rPr>
                <w:noProof/>
              </w:rPr>
              <w:drawing>
                <wp:inline distT="0" distB="0" distL="0" distR="0" wp14:anchorId="4BEF981D" wp14:editId="45AFA0E5">
                  <wp:extent cx="1489698" cy="1148868"/>
                  <wp:effectExtent l="0" t="0" r="0" b="0"/>
                  <wp:docPr id="604163579" name="Picture 2" descr="A logo of a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63579" name="Picture 2" descr="A logo of a ba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2259" cy="1181692"/>
                          </a:xfrm>
                          <a:prstGeom prst="rect">
                            <a:avLst/>
                          </a:prstGeom>
                          <a:noFill/>
                          <a:ln>
                            <a:noFill/>
                          </a:ln>
                        </pic:spPr>
                      </pic:pic>
                    </a:graphicData>
                  </a:graphic>
                </wp:inline>
              </w:drawing>
            </w:r>
          </w:p>
        </w:tc>
        <w:tc>
          <w:tcPr>
            <w:tcW w:w="7154" w:type="dxa"/>
          </w:tcPr>
          <w:p w14:paraId="4345961C" w14:textId="77777777" w:rsidR="008B2DEB" w:rsidRDefault="008B2DEB" w:rsidP="00A86CFB">
            <w:pPr>
              <w:pStyle w:val="Title"/>
              <w:rPr>
                <w:sz w:val="52"/>
                <w:szCs w:val="52"/>
              </w:rPr>
            </w:pPr>
          </w:p>
          <w:p w14:paraId="5F9C807E" w14:textId="77777777" w:rsidR="008B2DEB" w:rsidRPr="0039760B" w:rsidRDefault="008B2DEB" w:rsidP="00A86CFB">
            <w:pPr>
              <w:pStyle w:val="Title"/>
              <w:rPr>
                <w:sz w:val="52"/>
                <w:szCs w:val="52"/>
              </w:rPr>
            </w:pPr>
            <w:r w:rsidRPr="0039760B">
              <w:rPr>
                <w:sz w:val="52"/>
                <w:szCs w:val="52"/>
              </w:rPr>
              <w:t>FBICC Employment Opportunity</w:t>
            </w:r>
          </w:p>
        </w:tc>
      </w:tr>
    </w:tbl>
    <w:p w14:paraId="6D17F293" w14:textId="77777777" w:rsidR="00304039" w:rsidRDefault="00304039"/>
    <w:p w14:paraId="0E38AF94" w14:textId="77DCD1AF" w:rsidR="00304039" w:rsidRDefault="00304039">
      <w:pPr>
        <w:rPr>
          <w:b/>
        </w:rPr>
      </w:pPr>
      <w:r w:rsidRPr="00304039">
        <w:rPr>
          <w:b/>
        </w:rPr>
        <w:t>Job Title:</w:t>
      </w:r>
      <w:r w:rsidRPr="00304039">
        <w:rPr>
          <w:b/>
        </w:rPr>
        <w:tab/>
        <w:t>Clinic Custodian</w:t>
      </w:r>
      <w:r w:rsidR="00273F24">
        <w:rPr>
          <w:b/>
        </w:rPr>
        <w:tab/>
      </w:r>
      <w:r w:rsidR="00273F24">
        <w:rPr>
          <w:b/>
        </w:rPr>
        <w:tab/>
      </w:r>
      <w:r w:rsidRPr="00304039">
        <w:rPr>
          <w:b/>
        </w:rPr>
        <w:t>Department:</w:t>
      </w:r>
      <w:r w:rsidRPr="00304039">
        <w:rPr>
          <w:b/>
        </w:rPr>
        <w:tab/>
        <w:t xml:space="preserve">Warner Mt. Indian Health </w:t>
      </w:r>
      <w:r w:rsidR="00C26400">
        <w:rPr>
          <w:b/>
        </w:rPr>
        <w:t>Project</w:t>
      </w:r>
    </w:p>
    <w:p w14:paraId="2F80B1BC" w14:textId="5522FADF" w:rsidR="00250CB0" w:rsidRPr="00304039" w:rsidRDefault="00273F24">
      <w:pPr>
        <w:rPr>
          <w:b/>
        </w:rPr>
      </w:pPr>
      <w:r w:rsidRPr="00304039">
        <w:rPr>
          <w:b/>
        </w:rPr>
        <w:t>Reports To:</w:t>
      </w:r>
      <w:r w:rsidRPr="00304039">
        <w:rPr>
          <w:b/>
        </w:rPr>
        <w:tab/>
      </w:r>
      <w:r>
        <w:rPr>
          <w:b/>
        </w:rPr>
        <w:t>WMIH Clinic Manager</w:t>
      </w:r>
      <w:r>
        <w:rPr>
          <w:b/>
        </w:rPr>
        <w:tab/>
      </w:r>
      <w:r>
        <w:rPr>
          <w:b/>
        </w:rPr>
        <w:tab/>
      </w:r>
      <w:r w:rsidR="00304039" w:rsidRPr="00304039">
        <w:rPr>
          <w:b/>
        </w:rPr>
        <w:t>Position:</w:t>
      </w:r>
      <w:r w:rsidR="00304039" w:rsidRPr="00304039">
        <w:rPr>
          <w:b/>
        </w:rPr>
        <w:tab/>
        <w:t>Non-Exempt/Hour</w:t>
      </w:r>
    </w:p>
    <w:p w14:paraId="5EC5B563" w14:textId="57893DDF" w:rsidR="00273F24" w:rsidRPr="000474E3" w:rsidRDefault="00273F24">
      <w:pPr>
        <w:rPr>
          <w:b/>
        </w:rPr>
      </w:pPr>
      <w:r>
        <w:rPr>
          <w:b/>
        </w:rPr>
        <w:t>Salary: $20/hour</w:t>
      </w:r>
      <w:r>
        <w:rPr>
          <w:b/>
        </w:rPr>
        <w:tab/>
      </w:r>
      <w:r>
        <w:rPr>
          <w:b/>
        </w:rPr>
        <w:tab/>
      </w:r>
      <w:r>
        <w:rPr>
          <w:b/>
        </w:rPr>
        <w:tab/>
      </w:r>
      <w:r>
        <w:rPr>
          <w:b/>
        </w:rPr>
        <w:tab/>
        <w:t xml:space="preserve">Hours per week: 20 </w:t>
      </w:r>
    </w:p>
    <w:p w14:paraId="1B9FDCC5" w14:textId="77777777" w:rsidR="00273F24" w:rsidRDefault="00273F24">
      <w:pPr>
        <w:rPr>
          <w:b/>
          <w:u w:val="single"/>
        </w:rPr>
      </w:pPr>
    </w:p>
    <w:p w14:paraId="63744780" w14:textId="45D87225" w:rsidR="001C0DDA" w:rsidRPr="00304039" w:rsidRDefault="00BC5082">
      <w:pPr>
        <w:rPr>
          <w:b/>
          <w:u w:val="single"/>
        </w:rPr>
      </w:pPr>
      <w:r w:rsidRPr="00304039">
        <w:rPr>
          <w:b/>
          <w:u w:val="single"/>
        </w:rPr>
        <w:t>Primary Duties and Responsibilities</w:t>
      </w:r>
    </w:p>
    <w:p w14:paraId="7EE7EA7D" w14:textId="77777777" w:rsidR="00BC5082" w:rsidRPr="00304039" w:rsidRDefault="00BC5082" w:rsidP="00BC5082">
      <w:pPr>
        <w:pStyle w:val="ListParagraph"/>
        <w:numPr>
          <w:ilvl w:val="0"/>
          <w:numId w:val="1"/>
        </w:numPr>
        <w:rPr>
          <w:b/>
        </w:rPr>
      </w:pPr>
      <w:r w:rsidRPr="00304039">
        <w:rPr>
          <w:b/>
        </w:rPr>
        <w:t>Daily Cleaning activities</w:t>
      </w:r>
    </w:p>
    <w:p w14:paraId="221BBA51" w14:textId="77777777" w:rsidR="00BC5082" w:rsidRDefault="00BC5082" w:rsidP="00BC5082">
      <w:pPr>
        <w:pStyle w:val="ListParagraph"/>
        <w:numPr>
          <w:ilvl w:val="1"/>
          <w:numId w:val="1"/>
        </w:numPr>
      </w:pPr>
      <w:r>
        <w:t>Dusts and wet mops all linoleum floors in patient care areas and in restroom areas.</w:t>
      </w:r>
    </w:p>
    <w:p w14:paraId="1CC7877A" w14:textId="77777777" w:rsidR="00BC5082" w:rsidRDefault="00BC5082" w:rsidP="00BC5082">
      <w:pPr>
        <w:pStyle w:val="ListParagraph"/>
        <w:numPr>
          <w:ilvl w:val="1"/>
          <w:numId w:val="1"/>
        </w:numPr>
      </w:pPr>
      <w:r>
        <w:t>Dusts, cleans and sanitizes all counter tops, window ledges and horizontal surfaces in exam rooms.</w:t>
      </w:r>
    </w:p>
    <w:p w14:paraId="2DA502D4" w14:textId="77777777" w:rsidR="00BC5082" w:rsidRDefault="00BC5082" w:rsidP="00BC5082">
      <w:pPr>
        <w:pStyle w:val="ListParagraph"/>
        <w:numPr>
          <w:ilvl w:val="1"/>
          <w:numId w:val="1"/>
        </w:numPr>
      </w:pPr>
      <w:r>
        <w:t>Disinfects and sanitizes exam rooms and exam tables.</w:t>
      </w:r>
    </w:p>
    <w:p w14:paraId="3C0B92D7" w14:textId="77777777" w:rsidR="00BC5082" w:rsidRDefault="00BC5082" w:rsidP="00BC5082">
      <w:pPr>
        <w:pStyle w:val="ListParagraph"/>
        <w:numPr>
          <w:ilvl w:val="1"/>
          <w:numId w:val="1"/>
        </w:numPr>
      </w:pPr>
      <w:r>
        <w:t>Disinfects and sanitizes all sinks and toilet basins</w:t>
      </w:r>
    </w:p>
    <w:p w14:paraId="230D22D7" w14:textId="18B503F0" w:rsidR="00BC5082" w:rsidRDefault="009D4A10" w:rsidP="00BC5082">
      <w:pPr>
        <w:pStyle w:val="ListParagraph"/>
        <w:numPr>
          <w:ilvl w:val="1"/>
          <w:numId w:val="1"/>
        </w:numPr>
      </w:pPr>
      <w:proofErr w:type="gramStart"/>
      <w:r>
        <w:t>Ensures</w:t>
      </w:r>
      <w:proofErr w:type="gramEnd"/>
      <w:r w:rsidR="00BC5082">
        <w:t xml:space="preserve"> paper and soap dispensers are stocked and functional.</w:t>
      </w:r>
    </w:p>
    <w:p w14:paraId="5D442922" w14:textId="70CF2608" w:rsidR="00EE1CE9" w:rsidRDefault="00EE1CE9" w:rsidP="00BC5082">
      <w:pPr>
        <w:pStyle w:val="ListParagraph"/>
        <w:numPr>
          <w:ilvl w:val="1"/>
          <w:numId w:val="1"/>
        </w:numPr>
      </w:pPr>
      <w:r>
        <w:t>Snow removal from entryway as appropriate</w:t>
      </w:r>
    </w:p>
    <w:p w14:paraId="3D9D35D3" w14:textId="77777777" w:rsidR="00BC5082" w:rsidRPr="00304039" w:rsidRDefault="00BC5082" w:rsidP="00BC5082">
      <w:pPr>
        <w:pStyle w:val="ListParagraph"/>
        <w:numPr>
          <w:ilvl w:val="0"/>
          <w:numId w:val="1"/>
        </w:numPr>
        <w:rPr>
          <w:b/>
        </w:rPr>
      </w:pPr>
      <w:r w:rsidRPr="00304039">
        <w:rPr>
          <w:b/>
        </w:rPr>
        <w:t>Weekly Cleaning activities</w:t>
      </w:r>
    </w:p>
    <w:p w14:paraId="7B79ABDD" w14:textId="5972C494" w:rsidR="00EE1CE9" w:rsidRDefault="00BC5082" w:rsidP="00EE1CE9">
      <w:pPr>
        <w:pStyle w:val="ListParagraph"/>
        <w:numPr>
          <w:ilvl w:val="1"/>
          <w:numId w:val="1"/>
        </w:numPr>
      </w:pPr>
      <w:r>
        <w:t>Terminally cleans all exam rooms and bathrooms</w:t>
      </w:r>
    </w:p>
    <w:p w14:paraId="65F18754" w14:textId="5E92596E" w:rsidR="00EE1CE9" w:rsidRDefault="00EE1CE9" w:rsidP="00EE1CE9">
      <w:pPr>
        <w:pStyle w:val="ListParagraph"/>
        <w:numPr>
          <w:ilvl w:val="1"/>
          <w:numId w:val="1"/>
        </w:numPr>
      </w:pPr>
      <w:r>
        <w:t xml:space="preserve">Maintaining </w:t>
      </w:r>
      <w:r w:rsidR="005C115B">
        <w:t xml:space="preserve">clinic grounds by trimming lawn and </w:t>
      </w:r>
      <w:r w:rsidR="0023051E">
        <w:t>plants in front of clinic</w:t>
      </w:r>
    </w:p>
    <w:p w14:paraId="479FDFD4" w14:textId="073AE0EF" w:rsidR="00A5415D" w:rsidRDefault="00A5415D" w:rsidP="00A5415D">
      <w:pPr>
        <w:pStyle w:val="ListParagraph"/>
        <w:numPr>
          <w:ilvl w:val="1"/>
          <w:numId w:val="1"/>
        </w:numPr>
      </w:pPr>
      <w:r>
        <w:t>Cleans glass surfaces and windows</w:t>
      </w:r>
    </w:p>
    <w:p w14:paraId="0D53E338" w14:textId="77777777" w:rsidR="00BC5082" w:rsidRPr="00304039" w:rsidRDefault="00BC5082" w:rsidP="00BC5082">
      <w:pPr>
        <w:pStyle w:val="ListParagraph"/>
        <w:numPr>
          <w:ilvl w:val="0"/>
          <w:numId w:val="1"/>
        </w:numPr>
        <w:rPr>
          <w:b/>
        </w:rPr>
      </w:pPr>
      <w:r w:rsidRPr="00304039">
        <w:rPr>
          <w:b/>
        </w:rPr>
        <w:t>Supply Control</w:t>
      </w:r>
    </w:p>
    <w:p w14:paraId="6640976F" w14:textId="77777777" w:rsidR="00BC5082" w:rsidRDefault="00BC5082" w:rsidP="00BC5082">
      <w:pPr>
        <w:pStyle w:val="ListParagraph"/>
        <w:numPr>
          <w:ilvl w:val="1"/>
          <w:numId w:val="1"/>
        </w:numPr>
      </w:pPr>
      <w:r>
        <w:t>Monitors janitorial supply inventory, and orders, as needed, per established procurement guidelines.</w:t>
      </w:r>
    </w:p>
    <w:p w14:paraId="56FE7116" w14:textId="77777777" w:rsidR="00BC5082" w:rsidRDefault="00BC5082" w:rsidP="00BC5082">
      <w:pPr>
        <w:pStyle w:val="ListParagraph"/>
        <w:numPr>
          <w:ilvl w:val="1"/>
          <w:numId w:val="1"/>
        </w:numPr>
      </w:pPr>
      <w:r>
        <w:t>Maintains janitorial equipment and storage areas in a clean and organized fashion.</w:t>
      </w:r>
    </w:p>
    <w:p w14:paraId="7A454B2E" w14:textId="77777777" w:rsidR="00BC5082" w:rsidRPr="00304039" w:rsidRDefault="00BC5082" w:rsidP="00BC5082">
      <w:pPr>
        <w:pStyle w:val="ListParagraph"/>
        <w:numPr>
          <w:ilvl w:val="0"/>
          <w:numId w:val="1"/>
        </w:numPr>
        <w:rPr>
          <w:b/>
        </w:rPr>
      </w:pPr>
      <w:r w:rsidRPr="00304039">
        <w:rPr>
          <w:b/>
        </w:rPr>
        <w:t>Safety</w:t>
      </w:r>
    </w:p>
    <w:p w14:paraId="4F621D05" w14:textId="77777777" w:rsidR="00BC5082" w:rsidRDefault="00BC5082" w:rsidP="00BC5082">
      <w:pPr>
        <w:pStyle w:val="ListParagraph"/>
        <w:numPr>
          <w:ilvl w:val="1"/>
          <w:numId w:val="1"/>
        </w:numPr>
      </w:pPr>
      <w:r>
        <w:t>Installs interior lights</w:t>
      </w:r>
    </w:p>
    <w:p w14:paraId="5AB15387" w14:textId="77777777" w:rsidR="00BC5082" w:rsidRDefault="00A15F77" w:rsidP="00BC5082">
      <w:pPr>
        <w:pStyle w:val="ListParagraph"/>
        <w:numPr>
          <w:ilvl w:val="1"/>
          <w:numId w:val="1"/>
        </w:numPr>
      </w:pPr>
      <w:r>
        <w:t>Forwards all MSD Sheets on all janitorial supplies to the Clinic Operations Manager</w:t>
      </w:r>
    </w:p>
    <w:p w14:paraId="5FDE5668" w14:textId="77777777" w:rsidR="00A15F77" w:rsidRPr="00304039" w:rsidRDefault="00CD2DAA" w:rsidP="00CD2DAA">
      <w:pPr>
        <w:pStyle w:val="ListParagraph"/>
        <w:numPr>
          <w:ilvl w:val="0"/>
          <w:numId w:val="1"/>
        </w:numPr>
        <w:rPr>
          <w:b/>
        </w:rPr>
      </w:pPr>
      <w:r w:rsidRPr="00304039">
        <w:rPr>
          <w:b/>
        </w:rPr>
        <w:t>Attendance</w:t>
      </w:r>
    </w:p>
    <w:p w14:paraId="6FA5C7FE" w14:textId="16FFF816" w:rsidR="00CD2DAA" w:rsidRDefault="00CD2DAA" w:rsidP="00CD2DAA">
      <w:pPr>
        <w:pStyle w:val="ListParagraph"/>
        <w:numPr>
          <w:ilvl w:val="1"/>
          <w:numId w:val="1"/>
        </w:numPr>
      </w:pPr>
      <w:r>
        <w:t xml:space="preserve">Ensure attendance and hours worked are accurately </w:t>
      </w:r>
      <w:r w:rsidR="002C55F5">
        <w:t>recorded on manual or electronic timecard, per current tribal policy</w:t>
      </w:r>
    </w:p>
    <w:p w14:paraId="45F650E9" w14:textId="77777777" w:rsidR="00CD2DAA" w:rsidRDefault="00CD2DAA" w:rsidP="00CD2DAA">
      <w:pPr>
        <w:pStyle w:val="ListParagraph"/>
        <w:numPr>
          <w:ilvl w:val="1"/>
          <w:numId w:val="1"/>
        </w:numPr>
      </w:pPr>
      <w:r>
        <w:t>Properly manages paid vacation and sick leave</w:t>
      </w:r>
    </w:p>
    <w:p w14:paraId="158ADB61" w14:textId="77777777" w:rsidR="00CD2DAA" w:rsidRDefault="00CD2DAA" w:rsidP="00CD2DAA">
      <w:pPr>
        <w:pStyle w:val="ListParagraph"/>
        <w:numPr>
          <w:ilvl w:val="1"/>
          <w:numId w:val="1"/>
        </w:numPr>
      </w:pPr>
      <w:r>
        <w:t>Responsible for regular, predictable attendance and to work hours as scheduled, which may include evenings and weekends</w:t>
      </w:r>
    </w:p>
    <w:p w14:paraId="0B0EDED3" w14:textId="77777777" w:rsidR="000474E3" w:rsidRDefault="000474E3" w:rsidP="000474E3">
      <w:pPr>
        <w:pStyle w:val="ListParagraph"/>
        <w:ind w:left="1440"/>
      </w:pPr>
    </w:p>
    <w:p w14:paraId="5486FC2C" w14:textId="77777777" w:rsidR="00CD2DAA" w:rsidRPr="00304039" w:rsidRDefault="00CD2DAA" w:rsidP="00CD2DAA">
      <w:pPr>
        <w:rPr>
          <w:b/>
          <w:u w:val="single"/>
        </w:rPr>
      </w:pPr>
      <w:r w:rsidRPr="00304039">
        <w:rPr>
          <w:b/>
          <w:u w:val="single"/>
        </w:rPr>
        <w:t>General Development</w:t>
      </w:r>
    </w:p>
    <w:p w14:paraId="598514AD" w14:textId="77777777" w:rsidR="00CD2DAA" w:rsidRDefault="00CD2DAA" w:rsidP="00CD2DAA">
      <w:pPr>
        <w:pStyle w:val="ListParagraph"/>
        <w:numPr>
          <w:ilvl w:val="0"/>
          <w:numId w:val="2"/>
        </w:numPr>
      </w:pPr>
      <w:r>
        <w:t>Requires basic organizational skills, typically to organize own work.</w:t>
      </w:r>
    </w:p>
    <w:p w14:paraId="617711E1" w14:textId="77777777" w:rsidR="00CD2DAA" w:rsidRDefault="00CD2DAA" w:rsidP="00CD2DAA">
      <w:pPr>
        <w:pStyle w:val="ListParagraph"/>
        <w:numPr>
          <w:ilvl w:val="0"/>
          <w:numId w:val="2"/>
        </w:numPr>
      </w:pPr>
      <w:r>
        <w:t>Job duties require the ability to work independently and as part of a team.</w:t>
      </w:r>
    </w:p>
    <w:p w14:paraId="2FF5C732" w14:textId="77777777" w:rsidR="00CD2DAA" w:rsidRDefault="00CD2DAA" w:rsidP="00CD2DAA">
      <w:pPr>
        <w:pStyle w:val="ListParagraph"/>
        <w:numPr>
          <w:ilvl w:val="0"/>
          <w:numId w:val="2"/>
        </w:numPr>
      </w:pPr>
      <w:r>
        <w:t>Job duties are typically performed in response to workflow or ongoing direction by supervisors or others</w:t>
      </w:r>
    </w:p>
    <w:p w14:paraId="02E79692" w14:textId="77777777" w:rsidR="00CD2DAA" w:rsidRDefault="00CD2DAA" w:rsidP="00CD2DAA">
      <w:pPr>
        <w:pStyle w:val="ListParagraph"/>
        <w:numPr>
          <w:ilvl w:val="0"/>
          <w:numId w:val="2"/>
        </w:numPr>
      </w:pPr>
      <w:r>
        <w:lastRenderedPageBreak/>
        <w:t>Employees are expected to determine an effective response to situations encountered within established precedent</w:t>
      </w:r>
    </w:p>
    <w:p w14:paraId="09880482" w14:textId="77777777" w:rsidR="00CD2DAA" w:rsidRDefault="00CD2DAA" w:rsidP="00CD2DAA">
      <w:pPr>
        <w:pStyle w:val="ListParagraph"/>
        <w:numPr>
          <w:ilvl w:val="0"/>
          <w:numId w:val="2"/>
        </w:numPr>
      </w:pPr>
      <w:r>
        <w:t>Work requires consideration of the impact of work product on other employees in the work process</w:t>
      </w:r>
    </w:p>
    <w:p w14:paraId="42219BD0" w14:textId="77777777" w:rsidR="00CD2DAA" w:rsidRPr="00304039" w:rsidRDefault="00CD2DAA" w:rsidP="00CD2DAA">
      <w:pPr>
        <w:rPr>
          <w:b/>
          <w:u w:val="single"/>
        </w:rPr>
      </w:pPr>
      <w:r w:rsidRPr="00304039">
        <w:rPr>
          <w:b/>
          <w:u w:val="single"/>
        </w:rPr>
        <w:t>Professional &amp; Technical Knowledge</w:t>
      </w:r>
    </w:p>
    <w:p w14:paraId="1E6347F5" w14:textId="7585B028" w:rsidR="00CD2DAA" w:rsidRDefault="00CD2DAA" w:rsidP="00CD2DAA">
      <w:pPr>
        <w:pStyle w:val="ListParagraph"/>
        <w:numPr>
          <w:ilvl w:val="0"/>
          <w:numId w:val="3"/>
        </w:numPr>
      </w:pPr>
      <w:r w:rsidRPr="00304039">
        <w:t>Possess a basic level of written and verbal communication skills</w:t>
      </w:r>
      <w:r w:rsidR="00D515F1">
        <w:t>,</w:t>
      </w:r>
      <w:r w:rsidR="0036496A">
        <w:t xml:space="preserve"> and attention to detail</w:t>
      </w:r>
    </w:p>
    <w:p w14:paraId="387C0082" w14:textId="77777777" w:rsidR="00CD2DAA" w:rsidRPr="00304039" w:rsidRDefault="00CD2DAA" w:rsidP="00CD2DAA">
      <w:pPr>
        <w:rPr>
          <w:b/>
          <w:u w:val="single"/>
        </w:rPr>
      </w:pPr>
      <w:r w:rsidRPr="00304039">
        <w:rPr>
          <w:b/>
          <w:u w:val="single"/>
        </w:rPr>
        <w:t>Work Environment</w:t>
      </w:r>
    </w:p>
    <w:p w14:paraId="082C3F57" w14:textId="77777777" w:rsidR="00CD2DAA" w:rsidRDefault="00CD2DAA" w:rsidP="00CD2DAA">
      <w:r>
        <w:t>Work is performed in and around an ambulatory care setting, which may include the requirement to work outdoors and at other sites.</w:t>
      </w:r>
    </w:p>
    <w:p w14:paraId="2486A45B" w14:textId="77777777" w:rsidR="00CD2DAA" w:rsidRDefault="00CD2DAA" w:rsidP="00CD2DAA">
      <w:r>
        <w:t>Typical Physical Demands</w:t>
      </w:r>
    </w:p>
    <w:p w14:paraId="5C5BEFEE" w14:textId="77777777" w:rsidR="00CD2DAA" w:rsidRDefault="00CD2DAA" w:rsidP="00CD2DAA">
      <w:r>
        <w:t xml:space="preserve">Standing/Walking/Climbing/sitting/stooping/kneeling 34-66% </w:t>
      </w:r>
      <w:r w:rsidR="00304039">
        <w:t>Frequently</w:t>
      </w:r>
    </w:p>
    <w:p w14:paraId="4E105221" w14:textId="77777777" w:rsidR="00CD2DAA" w:rsidRDefault="00CD2DAA" w:rsidP="00CD2DAA">
      <w:r>
        <w:t>Lifting 15-75 lbs. 34-66%</w:t>
      </w:r>
      <w:r w:rsidR="00304039">
        <w:t xml:space="preserve"> Frequently</w:t>
      </w:r>
    </w:p>
    <w:p w14:paraId="632B9F91" w14:textId="77777777" w:rsidR="00CD2DAA" w:rsidRDefault="00CD2DAA" w:rsidP="00CD2DAA">
      <w:r>
        <w:t xml:space="preserve">Push/Pull </w:t>
      </w:r>
      <w:r w:rsidR="00304039">
        <w:t>15-75 lbs. 34-66% Frequently</w:t>
      </w:r>
    </w:p>
    <w:p w14:paraId="1B9566E1" w14:textId="77777777" w:rsidR="00304039" w:rsidRDefault="00304039" w:rsidP="00CD2DAA">
      <w:r>
        <w:t>Work below waist level – 67-100% Regularly</w:t>
      </w:r>
    </w:p>
    <w:p w14:paraId="4D987A1D" w14:textId="77777777" w:rsidR="00304039" w:rsidRDefault="00304039" w:rsidP="00CD2DAA">
      <w:r>
        <w:t>Work above Shoulder level – 13-33% occasionally</w:t>
      </w:r>
    </w:p>
    <w:p w14:paraId="6D918319" w14:textId="77777777" w:rsidR="00304039" w:rsidRDefault="00304039" w:rsidP="00CD2DAA">
      <w:r>
        <w:t>Reach further than arms length – 13-33% lbs.67-100% Regularly</w:t>
      </w:r>
    </w:p>
    <w:p w14:paraId="025F4AC0" w14:textId="77777777" w:rsidR="00304039" w:rsidRDefault="00304039" w:rsidP="00CD2DAA">
      <w:r>
        <w:t>Exposed to extreme temperature – 13-33% occasionally</w:t>
      </w:r>
    </w:p>
    <w:p w14:paraId="1CC3542F" w14:textId="77777777" w:rsidR="00304039" w:rsidRDefault="00304039" w:rsidP="00CD2DAA">
      <w:r>
        <w:t>Operate tools or machinery – 67-100% Regularly</w:t>
      </w:r>
    </w:p>
    <w:p w14:paraId="0C815DE8" w14:textId="77777777" w:rsidR="00304039" w:rsidRDefault="00304039" w:rsidP="00CD2DAA">
      <w:r>
        <w:t>Operate motorized vehicle/equipment – 34-66% Frequently</w:t>
      </w:r>
    </w:p>
    <w:p w14:paraId="59FC34B1" w14:textId="77777777" w:rsidR="00304039" w:rsidRDefault="00304039" w:rsidP="00CD2DAA">
      <w:r>
        <w:t>Work at heights balancing – 34-66% Frequently</w:t>
      </w:r>
    </w:p>
    <w:p w14:paraId="3B7E58F8" w14:textId="77777777" w:rsidR="00304039" w:rsidRDefault="00304039" w:rsidP="00CD2DAA">
      <w:r>
        <w:t>Use/Exposed to hazardous substances – 34-66% Frequently</w:t>
      </w:r>
    </w:p>
    <w:p w14:paraId="792806CB" w14:textId="77777777" w:rsidR="00304039" w:rsidRDefault="00304039" w:rsidP="00CD2DAA"/>
    <w:p w14:paraId="1BFC78C1" w14:textId="481DC0AC" w:rsidR="003D411B" w:rsidRPr="003D411B" w:rsidRDefault="003D411B" w:rsidP="00CD2DAA">
      <w:pPr>
        <w:rPr>
          <w:b/>
          <w:bCs/>
        </w:rPr>
      </w:pPr>
      <w:r>
        <w:rPr>
          <w:rStyle w:val="Strong"/>
        </w:rPr>
        <w:t>FBICC is an equal opportunity employer; however, preference in hiring is given to qualified Native American Indians in accordance with the Indian Preference Act (Title 24 U.S. Code, Section 472 and 472). Applicants claiming Indian preference must submit verification of Indian descent certified by tribe of affiliation or other acceptable documentation of Indian Heritage. Qualified Veterans must submit form DD214 “Honorable Discharge.” A copy must be attached with application.</w:t>
      </w:r>
    </w:p>
    <w:sectPr w:rsidR="003D411B" w:rsidRPr="003D411B" w:rsidSect="008B2D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A2AE" w14:textId="77777777" w:rsidR="00AE6EEE" w:rsidRDefault="00AE6EEE" w:rsidP="008B2DEB">
      <w:pPr>
        <w:spacing w:after="0" w:line="240" w:lineRule="auto"/>
      </w:pPr>
      <w:r>
        <w:separator/>
      </w:r>
    </w:p>
  </w:endnote>
  <w:endnote w:type="continuationSeparator" w:id="0">
    <w:p w14:paraId="7FC7763B" w14:textId="77777777" w:rsidR="00AE6EEE" w:rsidRDefault="00AE6EEE" w:rsidP="008B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8E5F" w14:textId="77777777" w:rsidR="00AE6EEE" w:rsidRDefault="00AE6EEE" w:rsidP="008B2DEB">
      <w:pPr>
        <w:spacing w:after="0" w:line="240" w:lineRule="auto"/>
      </w:pPr>
      <w:r>
        <w:separator/>
      </w:r>
    </w:p>
  </w:footnote>
  <w:footnote w:type="continuationSeparator" w:id="0">
    <w:p w14:paraId="37A425A4" w14:textId="77777777" w:rsidR="00AE6EEE" w:rsidRDefault="00AE6EEE" w:rsidP="008B2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26197"/>
    <w:multiLevelType w:val="hybridMultilevel"/>
    <w:tmpl w:val="6DF0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27B4D"/>
    <w:multiLevelType w:val="hybridMultilevel"/>
    <w:tmpl w:val="FF14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A08F3"/>
    <w:multiLevelType w:val="hybridMultilevel"/>
    <w:tmpl w:val="0F1C1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002F6"/>
    <w:multiLevelType w:val="hybridMultilevel"/>
    <w:tmpl w:val="514C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C7F03"/>
    <w:multiLevelType w:val="hybridMultilevel"/>
    <w:tmpl w:val="5756F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837816">
    <w:abstractNumId w:val="2"/>
  </w:num>
  <w:num w:numId="2" w16cid:durableId="1394044749">
    <w:abstractNumId w:val="3"/>
  </w:num>
  <w:num w:numId="3" w16cid:durableId="1419475906">
    <w:abstractNumId w:val="0"/>
  </w:num>
  <w:num w:numId="4" w16cid:durableId="2049720542">
    <w:abstractNumId w:val="4"/>
  </w:num>
  <w:num w:numId="5" w16cid:durableId="206799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82"/>
    <w:rsid w:val="000474E3"/>
    <w:rsid w:val="001B49C2"/>
    <w:rsid w:val="001C0DDA"/>
    <w:rsid w:val="0023051E"/>
    <w:rsid w:val="00250CB0"/>
    <w:rsid w:val="00273F24"/>
    <w:rsid w:val="002C55F5"/>
    <w:rsid w:val="00304039"/>
    <w:rsid w:val="00305FFC"/>
    <w:rsid w:val="00321A50"/>
    <w:rsid w:val="003334CE"/>
    <w:rsid w:val="0036496A"/>
    <w:rsid w:val="003D411B"/>
    <w:rsid w:val="004858BC"/>
    <w:rsid w:val="004C01EC"/>
    <w:rsid w:val="005C115B"/>
    <w:rsid w:val="006B0F0A"/>
    <w:rsid w:val="00715EC8"/>
    <w:rsid w:val="008B2DEB"/>
    <w:rsid w:val="009D4A10"/>
    <w:rsid w:val="00A15F77"/>
    <w:rsid w:val="00A5415D"/>
    <w:rsid w:val="00AE6EEE"/>
    <w:rsid w:val="00AE731B"/>
    <w:rsid w:val="00B35D00"/>
    <w:rsid w:val="00BC5082"/>
    <w:rsid w:val="00C26400"/>
    <w:rsid w:val="00CD2DAA"/>
    <w:rsid w:val="00D515F1"/>
    <w:rsid w:val="00EE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EAE7"/>
  <w15:docId w15:val="{DF39246B-020F-4951-BA91-5477E118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082"/>
    <w:pPr>
      <w:ind w:left="720"/>
      <w:contextualSpacing/>
    </w:pPr>
  </w:style>
  <w:style w:type="character" w:styleId="Strong">
    <w:name w:val="Strong"/>
    <w:basedOn w:val="DefaultParagraphFont"/>
    <w:uiPriority w:val="22"/>
    <w:qFormat/>
    <w:rsid w:val="003D411B"/>
    <w:rPr>
      <w:b/>
      <w:bCs/>
    </w:rPr>
  </w:style>
  <w:style w:type="paragraph" w:styleId="Title">
    <w:name w:val="Title"/>
    <w:basedOn w:val="Normal"/>
    <w:next w:val="Normal"/>
    <w:link w:val="TitleChar"/>
    <w:uiPriority w:val="10"/>
    <w:qFormat/>
    <w:rsid w:val="008B2D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2DEB"/>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8B2D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EB"/>
  </w:style>
  <w:style w:type="paragraph" w:styleId="Footer">
    <w:name w:val="footer"/>
    <w:basedOn w:val="Normal"/>
    <w:link w:val="FooterChar"/>
    <w:uiPriority w:val="99"/>
    <w:unhideWhenUsed/>
    <w:rsid w:val="008B2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Rural Indian Health Board</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wmtjtownsend</dc:creator>
  <cp:lastModifiedBy>Walker, Chrysty (WMT)</cp:lastModifiedBy>
  <cp:revision>18</cp:revision>
  <cp:lastPrinted>2025-10-07T00:19:00Z</cp:lastPrinted>
  <dcterms:created xsi:type="dcterms:W3CDTF">2025-10-06T21:49:00Z</dcterms:created>
  <dcterms:modified xsi:type="dcterms:W3CDTF">2026-06-03T16:22:00Z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46aa60-8807-4a8a-ac4a-5914829f7bfb_Enabled">
    <vt:lpwstr>true</vt:lpwstr>
  </property>
  <property fmtid="{D5CDD505-2E9C-101B-9397-08002B2CF9AE}" pid="3" name="MSIP_Label_2e46aa60-8807-4a8a-ac4a-5914829f7bfb_SetDate">
    <vt:lpwstr>2025-10-06T21:49:57Z</vt:lpwstr>
  </property>
  <property fmtid="{D5CDD505-2E9C-101B-9397-08002B2CF9AE}" pid="4" name="MSIP_Label_2e46aa60-8807-4a8a-ac4a-5914829f7bfb_Method">
    <vt:lpwstr>Standard</vt:lpwstr>
  </property>
  <property fmtid="{D5CDD505-2E9C-101B-9397-08002B2CF9AE}" pid="5" name="MSIP_Label_2e46aa60-8807-4a8a-ac4a-5914829f7bfb_Name">
    <vt:lpwstr>defa4170-0d19-0005-0004-bc88714345d2</vt:lpwstr>
  </property>
  <property fmtid="{D5CDD505-2E9C-101B-9397-08002B2CF9AE}" pid="6" name="MSIP_Label_2e46aa60-8807-4a8a-ac4a-5914829f7bfb_SiteId">
    <vt:lpwstr>d311daaa-3fea-4ae1-94db-70e16f373892</vt:lpwstr>
  </property>
  <property fmtid="{D5CDD505-2E9C-101B-9397-08002B2CF9AE}" pid="7" name="MSIP_Label_2e46aa60-8807-4a8a-ac4a-5914829f7bfb_ActionId">
    <vt:lpwstr>28df4ba9-69c1-4bb8-be54-0c61214f6740</vt:lpwstr>
  </property>
  <property fmtid="{D5CDD505-2E9C-101B-9397-08002B2CF9AE}" pid="8" name="MSIP_Label_2e46aa60-8807-4a8a-ac4a-5914829f7bfb_ContentBits">
    <vt:lpwstr>0</vt:lpwstr>
  </property>
  <property fmtid="{D5CDD505-2E9C-101B-9397-08002B2CF9AE}" pid="9" name="MSIP_Label_2e46aa60-8807-4a8a-ac4a-5914829f7bfb_Tag">
    <vt:lpwstr>10, 3, 0, 1</vt:lpwstr>
  </property>
</Properties>
</file>